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华文仿宋"/>
          <w:b/>
        </w:rPr>
      </w:pPr>
      <w:r>
        <w:rPr>
          <w:rFonts w:hint="eastAsia" w:ascii="宋体" w:hAnsi="宋体" w:eastAsia="宋体" w:cs="华文仿宋"/>
          <w:b/>
          <w:sz w:val="44"/>
          <w:szCs w:val="44"/>
        </w:rPr>
        <w:t>报价单</w:t>
      </w:r>
    </w:p>
    <w:tbl>
      <w:tblPr>
        <w:tblStyle w:val="6"/>
        <w:tblW w:w="9300" w:type="dxa"/>
        <w:jc w:val="center"/>
        <w:tblInd w:w="32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85"/>
        <w:gridCol w:w="10"/>
        <w:gridCol w:w="468"/>
        <w:gridCol w:w="90"/>
        <w:gridCol w:w="256"/>
        <w:gridCol w:w="1274"/>
        <w:gridCol w:w="288"/>
        <w:gridCol w:w="1418"/>
        <w:gridCol w:w="1275"/>
        <w:gridCol w:w="420"/>
        <w:gridCol w:w="289"/>
        <w:gridCol w:w="19"/>
        <w:gridCol w:w="973"/>
        <w:gridCol w:w="6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询价单位全称</w:t>
            </w:r>
          </w:p>
        </w:tc>
        <w:tc>
          <w:tcPr>
            <w:tcW w:w="74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黄山市第二人民医院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3794" w:type="dxa"/>
            <w:gridSpan w:val="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黄山第二人民医院电梯维护维修服务项目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项目编号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EYZC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办人</w:t>
            </w:r>
          </w:p>
        </w:tc>
        <w:tc>
          <w:tcPr>
            <w:tcW w:w="3083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许主任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671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0559-2591908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809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项目名称</w:t>
            </w:r>
          </w:p>
        </w:tc>
        <w:tc>
          <w:tcPr>
            <w:tcW w:w="298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规格、品质或其它说明</w:t>
            </w:r>
          </w:p>
        </w:tc>
        <w:tc>
          <w:tcPr>
            <w:tcW w:w="200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完成时间</w:t>
            </w:r>
          </w:p>
        </w:tc>
        <w:tc>
          <w:tcPr>
            <w:tcW w:w="166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交货地点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9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99"/>
                <w:sz w:val="21"/>
                <w:szCs w:val="21"/>
              </w:rPr>
              <w:t>1</w:t>
            </w:r>
          </w:p>
        </w:tc>
        <w:tc>
          <w:tcPr>
            <w:tcW w:w="1809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黄山市第二人民医院电梯维护维修服务项目</w:t>
            </w:r>
          </w:p>
        </w:tc>
        <w:tc>
          <w:tcPr>
            <w:tcW w:w="2980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详见“采购需求”</w:t>
            </w:r>
          </w:p>
        </w:tc>
        <w:tc>
          <w:tcPr>
            <w:tcW w:w="2003" w:type="dxa"/>
            <w:gridSpan w:val="4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一年</w:t>
            </w:r>
          </w:p>
        </w:tc>
        <w:tc>
          <w:tcPr>
            <w:tcW w:w="1668" w:type="dxa"/>
            <w:gridSpan w:val="2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采购人指定地点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460" w:type="dxa"/>
            <w:gridSpan w:val="14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9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付款方式：每半年依据检查记录和设备台账、维修验收单、结算单、定期检测合格证明、维护考核、违约扣款等结算该半年的维修费用。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供应商全称(盖章)</w:t>
            </w:r>
          </w:p>
        </w:tc>
        <w:tc>
          <w:tcPr>
            <w:tcW w:w="568" w:type="dxa"/>
            <w:gridSpan w:val="3"/>
            <w:tcBorders>
              <w:top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07" w:type="dxa"/>
            <w:gridSpan w:val="10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供应商详细地址</w:t>
            </w:r>
          </w:p>
        </w:tc>
        <w:tc>
          <w:tcPr>
            <w:tcW w:w="56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07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478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396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4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设备名称</w:t>
            </w:r>
          </w:p>
        </w:tc>
        <w:tc>
          <w:tcPr>
            <w:tcW w:w="190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设备品种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设备型号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额定载重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单价（元）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合价（元）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73" w:hRule="atLeast"/>
          <w:jc w:val="center"/>
        </w:trPr>
        <w:tc>
          <w:tcPr>
            <w:tcW w:w="84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60" w:type="dxa"/>
            <w:gridSpan w:val="1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其它要求：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40" w:type="dxa"/>
            <w:vAlign w:val="top"/>
          </w:tcPr>
          <w:p>
            <w:p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60" w:type="dxa"/>
            <w:gridSpan w:val="14"/>
            <w:vAlign w:val="center"/>
          </w:tcPr>
          <w:p>
            <w:p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总报价：人民币(大写)__________________________元</w:t>
            </w:r>
          </w:p>
        </w:tc>
      </w:tr>
    </w:tbl>
    <w:p>
      <w:pPr>
        <w:rPr>
          <w:rFonts w:hint="eastAsia" w:ascii="宋体" w:hAnsi="宋体" w:eastAsia="宋体" w:cs="华文仿宋"/>
          <w:sz w:val="21"/>
          <w:szCs w:val="21"/>
        </w:rPr>
      </w:pPr>
      <w:r>
        <w:rPr>
          <w:rFonts w:hint="eastAsia" w:ascii="宋体" w:hAnsi="宋体" w:eastAsia="宋体" w:cs="华文仿宋"/>
          <w:sz w:val="21"/>
          <w:szCs w:val="21"/>
        </w:rPr>
        <w:t>备注：</w:t>
      </w:r>
    </w:p>
    <w:p>
      <w:pPr>
        <w:ind w:left="362" w:hanging="317" w:hangingChars="151"/>
        <w:rPr>
          <w:rFonts w:hint="eastAsia" w:ascii="宋体" w:hAnsi="宋体" w:eastAsia="宋体" w:cs="华文仿宋"/>
          <w:sz w:val="21"/>
          <w:szCs w:val="21"/>
        </w:rPr>
      </w:pPr>
      <w:r>
        <w:rPr>
          <w:rFonts w:hint="eastAsia" w:ascii="宋体" w:hAnsi="宋体" w:eastAsia="宋体" w:cs="华文仿宋"/>
          <w:sz w:val="21"/>
          <w:szCs w:val="21"/>
        </w:rPr>
        <w:t>1、此表用于本次询价，是选择成交供应商、签订合同的依据。</w:t>
      </w:r>
    </w:p>
    <w:p>
      <w:pPr>
        <w:rPr>
          <w:sz w:val="21"/>
          <w:szCs w:val="21"/>
        </w:rPr>
      </w:pPr>
      <w:r>
        <w:rPr>
          <w:rFonts w:hint="eastAsia" w:ascii="宋体" w:hAnsi="宋体" w:eastAsia="宋体" w:cs="华文仿宋"/>
          <w:sz w:val="21"/>
          <w:szCs w:val="21"/>
        </w:rPr>
        <w:t>2、供应商价应严格按照此表填写，自行以其它形式报价的为无效文件。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color w:val="auto"/>
        <w:sz w:val="28"/>
        <w:szCs w:val="28"/>
        <w:shd w:val="clear" w:color="auto" w:fill="auto"/>
        <w:lang w:val="en-US" w:eastAsia="zh-CN"/>
      </w:rPr>
    </w:pPr>
    <w:r>
      <w:rPr>
        <w:rFonts w:hint="eastAsia" w:ascii="宋体" w:hAnsi="宋体" w:eastAsia="宋体" w:cs="宋体"/>
        <w:color w:val="auto"/>
        <w:sz w:val="28"/>
        <w:szCs w:val="28"/>
        <w:shd w:val="clear" w:color="auto" w:fill="auto"/>
        <w:lang w:val="en-US" w:eastAsia="zh-CN"/>
      </w:rPr>
      <w:t>附件2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008BA"/>
    <w:rsid w:val="38B5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翅膀</cp:lastModifiedBy>
  <dcterms:modified xsi:type="dcterms:W3CDTF">2025-06-30T09:04:01Z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